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9A1A" w14:textId="33557BBC" w:rsidR="005215AE" w:rsidRPr="005215AE" w:rsidRDefault="005215AE">
      <w:pPr>
        <w:rPr>
          <w:noProof w:val="0"/>
          <w:sz w:val="24"/>
          <w:szCs w:val="28"/>
          <w:lang w:val="en-GB"/>
        </w:rPr>
      </w:pPr>
      <w:r w:rsidRPr="005215AE">
        <w:rPr>
          <w:rFonts w:ascii="Arial" w:eastAsia="Times New Roman" w:hAnsi="Arial"/>
          <w:b/>
          <w:bCs/>
          <w:noProof w:val="0"/>
          <w:color w:val="000000"/>
          <w:kern w:val="0"/>
          <w:szCs w:val="22"/>
          <w:lang w:val="en-GB" w:eastAsia="nl-NL"/>
        </w:rPr>
        <w:t xml:space="preserve">Supplementary table 1. </w:t>
      </w:r>
      <w:r w:rsidRPr="005215AE">
        <w:rPr>
          <w:rFonts w:ascii="Arial" w:eastAsia="Times New Roman" w:hAnsi="Arial"/>
          <w:noProof w:val="0"/>
          <w:color w:val="000000"/>
          <w:kern w:val="0"/>
          <w:szCs w:val="22"/>
          <w:lang w:val="en-GB" w:eastAsia="nl-NL"/>
        </w:rPr>
        <w:t>Medication use in the "Plants for Joints" osteoarthritis trial</w:t>
      </w:r>
    </w:p>
    <w:tbl>
      <w:tblPr>
        <w:tblW w:w="1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80"/>
        <w:gridCol w:w="1060"/>
        <w:gridCol w:w="920"/>
        <w:gridCol w:w="380"/>
        <w:gridCol w:w="1060"/>
        <w:gridCol w:w="800"/>
        <w:gridCol w:w="320"/>
        <w:gridCol w:w="1060"/>
        <w:gridCol w:w="380"/>
        <w:gridCol w:w="1060"/>
        <w:gridCol w:w="920"/>
        <w:gridCol w:w="380"/>
        <w:gridCol w:w="1060"/>
        <w:gridCol w:w="920"/>
        <w:gridCol w:w="320"/>
        <w:gridCol w:w="1060"/>
      </w:tblGrid>
      <w:tr w:rsidR="005215AE" w:rsidRPr="005215AE" w14:paraId="7E8301B5" w14:textId="77777777" w:rsidTr="005215AE">
        <w:trPr>
          <w:trHeight w:val="260"/>
        </w:trPr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BE52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7591" w14:textId="034BC6DC" w:rsidR="005215AE" w:rsidRPr="005215AE" w:rsidRDefault="00944CD7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Intervention</w:t>
            </w:r>
            <w:r w:rsidR="005215AE"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 </w:t>
            </w:r>
            <w: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Group </w:t>
            </w:r>
            <w:r w:rsidR="005215AE"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baseline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2BEFF" w14:textId="77777777" w:rsidR="00944CD7" w:rsidRDefault="00944CD7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Intervention Group </w:t>
            </w:r>
            <w:r w:rsidR="005215AE"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 </w:t>
            </w:r>
          </w:p>
          <w:p w14:paraId="38A21870" w14:textId="6DFBF354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at 4 m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D905595" w14:textId="025ECF9A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delta </w:t>
            </w:r>
            <w:r w:rsidR="00944CD7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Intervention Group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3617" w14:textId="77777777" w:rsidR="00944CD7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Control </w:t>
            </w:r>
            <w:r w:rsidR="00944CD7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Group</w:t>
            </w:r>
          </w:p>
          <w:p w14:paraId="65300740" w14:textId="7ED38A29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baseline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12A7" w14:textId="77777777" w:rsidR="00944CD7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Control </w:t>
            </w:r>
            <w:r w:rsidR="00944CD7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Group</w:t>
            </w:r>
          </w:p>
          <w:p w14:paraId="7E92FF15" w14:textId="22F58708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at 4 m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850CADA" w14:textId="6DD8B1C4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delta </w:t>
            </w:r>
            <w:r w:rsidR="00944CD7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C</w:t>
            </w: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ontro</w:t>
            </w:r>
            <w:r w:rsidR="00944CD7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l Group</w:t>
            </w:r>
          </w:p>
        </w:tc>
      </w:tr>
      <w:tr w:rsidR="005215AE" w:rsidRPr="005215AE" w14:paraId="20F48C49" w14:textId="77777777" w:rsidTr="005215AE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567E8" w14:textId="77777777" w:rsidR="005215AE" w:rsidRPr="005215AE" w:rsidRDefault="005215AE" w:rsidP="005215AE">
            <w:pP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FD92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B0EB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mean dosage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FF63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SD</w:t>
            </w:r>
          </w:p>
        </w:tc>
        <w:tc>
          <w:tcPr>
            <w:tcW w:w="3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497B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DE14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mean dosage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88D2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SD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631AFC2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1D4799B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mean dosage</w:t>
            </w:r>
          </w:p>
        </w:tc>
        <w:tc>
          <w:tcPr>
            <w:tcW w:w="3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FEDA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CC4A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mean dosage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23D1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SD</w:t>
            </w:r>
          </w:p>
        </w:tc>
        <w:tc>
          <w:tcPr>
            <w:tcW w:w="3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DD10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8CC3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mean dosage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E34B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SD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5E78295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42D5D90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mean dosage</w:t>
            </w:r>
          </w:p>
        </w:tc>
      </w:tr>
      <w:tr w:rsidR="005215AE" w:rsidRPr="005215AE" w14:paraId="6A47182A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87B6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Analgesics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3DFD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9D3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3878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0DE4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A371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080F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436F16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D7E0F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812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A722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A7D5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601B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E1D3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126D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8EB0F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27FDF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</w:tr>
      <w:tr w:rsidR="005215AE" w:rsidRPr="005215AE" w14:paraId="72A9D4C2" w14:textId="77777777" w:rsidTr="005215AE">
        <w:trPr>
          <w:trHeight w:val="280"/>
        </w:trPr>
        <w:tc>
          <w:tcPr>
            <w:tcW w:w="30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76F3E0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Ibuprofen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76B27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A8594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1800</w:t>
            </w:r>
          </w:p>
        </w:tc>
        <w:tc>
          <w:tcPr>
            <w:tcW w:w="9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7552B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F39F4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3274B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1800</w:t>
            </w:r>
          </w:p>
        </w:tc>
        <w:tc>
          <w:tcPr>
            <w:tcW w:w="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B41EA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3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608601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A5ACBB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44F26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1466F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400</w:t>
            </w:r>
          </w:p>
        </w:tc>
        <w:tc>
          <w:tcPr>
            <w:tcW w:w="9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BEA36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8FEE4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B3F7C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400</w:t>
            </w:r>
          </w:p>
        </w:tc>
        <w:tc>
          <w:tcPr>
            <w:tcW w:w="9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36323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3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A30368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6A9944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5F29363B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54116E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Naproxen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2DAC0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2CBD1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5EF89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72AB0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17983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372EB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E07762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F4B6F1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-250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F1611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261E0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5B8DC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5AAF7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0AF79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CA64D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28BF42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E22913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</w:tr>
      <w:tr w:rsidR="005215AE" w:rsidRPr="005215AE" w14:paraId="166F9F40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125411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Diclofenac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2FF9D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8FF1D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3D84F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22087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AB7AD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93AFF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5D2833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801228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95B84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CB80F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25.00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1E6EC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8C77E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DF8CF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12.50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2FA93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97C43E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F45DE5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-12.50</w:t>
            </w:r>
          </w:p>
        </w:tc>
      </w:tr>
      <w:tr w:rsidR="005215AE" w:rsidRPr="005215AE" w14:paraId="54A812C6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3D2674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Total NSAID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F8FF9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7125D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C5333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4AD93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7AEB5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A4425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191477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D6E731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415C2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78D2C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3B063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6B4C3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57D61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BBF5D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CD3CEC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4B0FB5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</w:tr>
      <w:tr w:rsidR="005215AE" w:rsidRPr="005215AE" w14:paraId="59359E04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E516A9" w14:textId="77777777" w:rsidR="005215AE" w:rsidRPr="005215AE" w:rsidRDefault="005215AE" w:rsidP="005215AE">
            <w:pP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Paracetamol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A33E5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9B6D7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2228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C4451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9BD77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A645C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1984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CFB0B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BBA687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9477CB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-244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887BA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FD9E1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A60D0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4F96F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5E98F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1FB1B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3F1C63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D4D4AA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</w:tr>
      <w:tr w:rsidR="005215AE" w:rsidRPr="005215AE" w14:paraId="71A2FD69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FBE5E0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Codeine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AECE3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29058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C673F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5AEB9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0C260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1B497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0DDFDD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F5F45D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07402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35889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C6C47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6B72A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1B3D3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07AC2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C648A8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823D4A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1F139C0D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E09C0F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Tramadol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FA91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97AA2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70.83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688F1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31.46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4619C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58D35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70.83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B1ADB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31.46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061326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BD7376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74C3F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8F470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A5B9E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D8C5C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274ED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092E4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C414A4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FCAB87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-100.00</w:t>
            </w:r>
          </w:p>
        </w:tc>
      </w:tr>
      <w:tr w:rsidR="005215AE" w:rsidRPr="005215AE" w14:paraId="18B4E277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566B13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Total opioids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56954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A9119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15B1E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573DD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EC472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72B28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736EB2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0E7635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DA372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8392E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A6EAA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83E62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211A7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013F3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BE20D3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A22160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</w:tr>
      <w:tr w:rsidR="005215AE" w:rsidRPr="005215AE" w14:paraId="7FEC2728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BEBA" w14:textId="77777777" w:rsidR="005215AE" w:rsidRPr="005215AE" w:rsidRDefault="005215AE" w:rsidP="005215AE">
            <w:pP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Other analgesics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DB1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A11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FCF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9B7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419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B5B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7A027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5BE88A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F8D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DE6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C32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2E9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859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75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A214F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0A22F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7AFF5EA6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2A09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Total analgesics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628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A4E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96F9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B2D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8B0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1F20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DB11A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41E7D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4D0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775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FE13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04F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ED9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8C3B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80985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61F4F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</w:tr>
      <w:tr w:rsidR="005215AE" w:rsidRPr="005215AE" w14:paraId="484D17E3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0BFA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Medication for </w:t>
            </w:r>
            <w:proofErr w:type="spellStart"/>
            <w:r w:rsidRPr="005215AE"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MetS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5175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i/>
                <w:i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D4F6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CAF0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56D8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6778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5FFA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48DD8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683AF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1B2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C0BE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073F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EE01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6858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B27C" w14:textId="77777777" w:rsidR="005215AE" w:rsidRPr="005215AE" w:rsidRDefault="005215AE" w:rsidP="005215AE">
            <w:pPr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val="en-GB"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7C39E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C7351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</w:tr>
      <w:tr w:rsidR="005215AE" w:rsidRPr="005215AE" w14:paraId="1388FFE2" w14:textId="77777777" w:rsidTr="005215AE">
        <w:trPr>
          <w:trHeight w:val="280"/>
        </w:trPr>
        <w:tc>
          <w:tcPr>
            <w:tcW w:w="30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9A399A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Amlodipine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A0B67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85C8A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13.33</w:t>
            </w:r>
          </w:p>
        </w:tc>
        <w:tc>
          <w:tcPr>
            <w:tcW w:w="9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708AE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10.41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8ED6D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D555D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15.00</w:t>
            </w:r>
          </w:p>
        </w:tc>
        <w:tc>
          <w:tcPr>
            <w:tcW w:w="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4B017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14.14</w:t>
            </w:r>
          </w:p>
        </w:tc>
        <w:tc>
          <w:tcPr>
            <w:tcW w:w="3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F84A67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EF435A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1.67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BBD1A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673A0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11.67</w:t>
            </w:r>
          </w:p>
        </w:tc>
        <w:tc>
          <w:tcPr>
            <w:tcW w:w="9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290AB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7.64</w:t>
            </w:r>
          </w:p>
        </w:tc>
        <w:tc>
          <w:tcPr>
            <w:tcW w:w="3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8CB37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CEDEA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15.00</w:t>
            </w:r>
          </w:p>
        </w:tc>
        <w:tc>
          <w:tcPr>
            <w:tcW w:w="9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3FE25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7.07</w:t>
            </w:r>
          </w:p>
        </w:tc>
        <w:tc>
          <w:tcPr>
            <w:tcW w:w="3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5DAF6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C25DC8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3.33</w:t>
            </w:r>
          </w:p>
        </w:tc>
      </w:tr>
      <w:tr w:rsidR="005215AE" w:rsidRPr="005215AE" w14:paraId="02175E5E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CD2B5D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Hydrochlorothiazide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05535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5B388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25.68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94598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33.34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3C4D2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682C8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30.63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8117B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38.54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877140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B474C7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4.94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4C825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30FDA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17.50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80A6E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6.12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9073B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B508D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18.13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21825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6.23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3911F3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16746E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0.63</w:t>
            </w:r>
          </w:p>
        </w:tc>
      </w:tr>
      <w:tr w:rsidR="005215AE" w:rsidRPr="005215AE" w14:paraId="30F2BEE5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8BDED7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Lisinopril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F0BBC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6040F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11.25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AA349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12.37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B0DA1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ABEF7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0F525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8.78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ED7D6C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956BEF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-0.42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EA137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FA1D2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11.67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3DB90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2.89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F073E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9A178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13.33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85E7B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5.77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6166AF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512E54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1.67</w:t>
            </w:r>
          </w:p>
        </w:tc>
      </w:tr>
      <w:tr w:rsidR="005215AE" w:rsidRPr="005215AE" w14:paraId="2D7DA3A1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921275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Losartan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DB065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8F30E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75.00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545DC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28.87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9E237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C337F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75.00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47C1B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28.87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5E098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43D9D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C67D7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C7F03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68.75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57010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37.50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CEAF2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23181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68.75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5FA31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37.50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1006B8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8298FC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76288E25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FB2544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Total antihypertensive drugs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D16A0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DCB36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DC619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98EDD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EA3BD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06579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25ADCF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2DC216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F9A02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81625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A7691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77995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43178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EA0C8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7EF6E4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765C44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</w:tr>
      <w:tr w:rsidR="005215AE" w:rsidRPr="005215AE" w14:paraId="4DF48B3E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E208EC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Simvastatin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7CF35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91286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C6D2C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91D9D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5EDF0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9DF14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293EB27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55198D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610B2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F5C6F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41.25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DEA58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11.26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80336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410C0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41.11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781E8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437BF5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9B3489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-0.14</w:t>
            </w:r>
          </w:p>
        </w:tc>
      </w:tr>
      <w:tr w:rsidR="005215AE" w:rsidRPr="005215AE" w14:paraId="1749E06E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8EA0D1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Atorvastatin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BC3CD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77699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21.67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1B6D8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9.83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457E1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029B5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0EE70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14.14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20C1997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E2A0EC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-1.67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84BA6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EF2B3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5B149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318C5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E1DB3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A4BA1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B847CE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4B8240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01430211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3399EE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Rosuvastatin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A4FB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47C48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4A652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1840C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7A969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F01FC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240112D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83C258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79B0E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851CA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A856F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1CC2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551BF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20.00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1DCEB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2F8FCDA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3AD10F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559253E5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B2E44D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Pravastatin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ED123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E004A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1F6F3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FA92C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DCE70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97ED7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47E5DC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EE069D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485E8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60292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17A68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5C15A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B6AF1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68952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02D98D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04D03A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3597A806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A956D3" w14:textId="77777777" w:rsidR="005215AE" w:rsidRPr="005215AE" w:rsidRDefault="005215AE" w:rsidP="005215AE">
            <w:pPr>
              <w:ind w:firstLineChars="100" w:firstLine="200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Ezetimibe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74C64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E8562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3E22B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C756D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5B807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5D74C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356050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60BDEB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6C186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F00B6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F2DAF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C7208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36C87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B60BC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BEF6747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A59E44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7F26E873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15D06A" w14:textId="77777777" w:rsidR="005215AE" w:rsidRPr="005215AE" w:rsidRDefault="005215AE" w:rsidP="005215AE">
            <w:pPr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Total lipid lowering drugs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E92B0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239D8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60226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14D71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8D132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24B20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08CEC83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7FE350E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A46C5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DE04B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681E5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6120D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34954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502DE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8FD87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13A930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</w:tr>
      <w:tr w:rsidR="005215AE" w:rsidRPr="005215AE" w14:paraId="62D8E8E7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B0887A" w14:textId="77777777" w:rsidR="005215AE" w:rsidRPr="005215AE" w:rsidRDefault="005215AE" w:rsidP="005215AE">
            <w:pP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Metformin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707E2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A52D4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C61D8F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68D5F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E4FE2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563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F6280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315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1E699D6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54C87FF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-625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E1F0C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DE2E0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97829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983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7933A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C0010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F48EE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906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2E1B55E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9BBC09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48</w:t>
            </w:r>
          </w:p>
        </w:tc>
      </w:tr>
      <w:tr w:rsidR="005215AE" w:rsidRPr="005215AE" w14:paraId="7699FD13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6BC3A7" w14:textId="77777777" w:rsidR="005215AE" w:rsidRPr="005215AE" w:rsidRDefault="005215AE" w:rsidP="005215AE">
            <w:pP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No medication for </w:t>
            </w:r>
            <w:proofErr w:type="spellStart"/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MetS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3DC06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0BD88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7DD4E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5EA94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908AB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276A3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322E652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2CEABAE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11AF20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782BB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3254E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EF6BE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0B0B73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C3441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6B193126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E7E6E6"/>
            <w:noWrap/>
            <w:vAlign w:val="center"/>
            <w:hideMark/>
          </w:tcPr>
          <w:p w14:paraId="407F818E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  <w:tr w:rsidR="005215AE" w:rsidRPr="005215AE" w14:paraId="5053363F" w14:textId="77777777" w:rsidTr="005215AE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EAF9A" w14:textId="77777777" w:rsidR="005215AE" w:rsidRPr="005215AE" w:rsidRDefault="005215AE" w:rsidP="005215AE">
            <w:pPr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 xml:space="preserve">Other medication for </w:t>
            </w:r>
            <w:proofErr w:type="spellStart"/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MetS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3576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DB815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BBC0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D79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EE1C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B86BA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3EC969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65AE76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BA4D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41249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E4D1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04BA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295B8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65DBB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7269704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E7C4441" w14:textId="77777777" w:rsidR="005215AE" w:rsidRPr="005215AE" w:rsidRDefault="005215AE" w:rsidP="005215AE">
            <w:pPr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</w:pPr>
            <w:r w:rsidRPr="005215AE">
              <w:rPr>
                <w:rFonts w:ascii="Arial" w:eastAsia="Times New Roman" w:hAnsi="Arial"/>
                <w:noProof w:val="0"/>
                <w:color w:val="000000"/>
                <w:kern w:val="0"/>
                <w:sz w:val="20"/>
                <w:szCs w:val="20"/>
                <w:lang w:val="en-GB" w:eastAsia="nl-NL"/>
              </w:rPr>
              <w:t>0.00</w:t>
            </w:r>
          </w:p>
        </w:tc>
      </w:tr>
    </w:tbl>
    <w:p w14:paraId="7393678C" w14:textId="2D289C72" w:rsidR="00B42E7C" w:rsidRPr="005215AE" w:rsidRDefault="005215AE">
      <w:pPr>
        <w:rPr>
          <w:rFonts w:ascii="Arial" w:hAnsi="Arial"/>
          <w:noProof w:val="0"/>
          <w:szCs w:val="22"/>
          <w:lang w:val="en-GB"/>
        </w:rPr>
      </w:pPr>
      <w:r w:rsidRPr="005215AE">
        <w:rPr>
          <w:rFonts w:ascii="Arial" w:hAnsi="Arial"/>
          <w:noProof w:val="0"/>
          <w:szCs w:val="22"/>
          <w:lang w:val="en-GB"/>
        </w:rPr>
        <w:t xml:space="preserve">NSAID = </w:t>
      </w:r>
      <w:r w:rsidRPr="005215AE">
        <w:rPr>
          <w:rFonts w:ascii="Arial" w:hAnsi="Arial"/>
          <w:noProof w:val="0"/>
          <w:color w:val="000000" w:themeColor="text1"/>
          <w:szCs w:val="22"/>
          <w:lang w:val="en-GB"/>
        </w:rPr>
        <w:t>nonsteroidal anti-inflammatory drugs</w:t>
      </w:r>
      <w:r>
        <w:rPr>
          <w:rFonts w:ascii="Arial" w:hAnsi="Arial"/>
          <w:noProof w:val="0"/>
          <w:color w:val="000000" w:themeColor="text1"/>
          <w:szCs w:val="22"/>
          <w:lang w:val="en-GB"/>
        </w:rPr>
        <w:t xml:space="preserve">, </w:t>
      </w:r>
      <w:proofErr w:type="spellStart"/>
      <w:r>
        <w:rPr>
          <w:rFonts w:ascii="Arial" w:hAnsi="Arial"/>
          <w:noProof w:val="0"/>
          <w:color w:val="000000" w:themeColor="text1"/>
          <w:szCs w:val="22"/>
          <w:lang w:val="en-GB"/>
        </w:rPr>
        <w:t>MetS</w:t>
      </w:r>
      <w:proofErr w:type="spellEnd"/>
      <w:r>
        <w:rPr>
          <w:rFonts w:ascii="Arial" w:hAnsi="Arial"/>
          <w:noProof w:val="0"/>
          <w:color w:val="000000" w:themeColor="text1"/>
          <w:szCs w:val="22"/>
          <w:lang w:val="en-GB"/>
        </w:rPr>
        <w:t xml:space="preserve"> = metabolic syndrome</w:t>
      </w:r>
    </w:p>
    <w:sectPr w:rsidR="00B42E7C" w:rsidRPr="005215AE" w:rsidSect="00CE460F">
      <w:pgSz w:w="16840" w:h="11900" w:orient="landscape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0F"/>
    <w:rsid w:val="00000837"/>
    <w:rsid w:val="0000184F"/>
    <w:rsid w:val="00001A53"/>
    <w:rsid w:val="000174A6"/>
    <w:rsid w:val="00021506"/>
    <w:rsid w:val="000232FD"/>
    <w:rsid w:val="00046410"/>
    <w:rsid w:val="00055D3C"/>
    <w:rsid w:val="00060E81"/>
    <w:rsid w:val="00070F03"/>
    <w:rsid w:val="0007301D"/>
    <w:rsid w:val="00080AAC"/>
    <w:rsid w:val="00083B06"/>
    <w:rsid w:val="00092307"/>
    <w:rsid w:val="00096B7D"/>
    <w:rsid w:val="000A56F5"/>
    <w:rsid w:val="000B50D1"/>
    <w:rsid w:val="000B7392"/>
    <w:rsid w:val="000E0F82"/>
    <w:rsid w:val="000E2DB7"/>
    <w:rsid w:val="000F79E4"/>
    <w:rsid w:val="001216D3"/>
    <w:rsid w:val="00131D10"/>
    <w:rsid w:val="00132296"/>
    <w:rsid w:val="00143C55"/>
    <w:rsid w:val="001521FB"/>
    <w:rsid w:val="001533A8"/>
    <w:rsid w:val="001576E6"/>
    <w:rsid w:val="001977A4"/>
    <w:rsid w:val="001C62DE"/>
    <w:rsid w:val="001D4A5F"/>
    <w:rsid w:val="0020755F"/>
    <w:rsid w:val="00220B4C"/>
    <w:rsid w:val="00235662"/>
    <w:rsid w:val="00243C1B"/>
    <w:rsid w:val="002441F7"/>
    <w:rsid w:val="00255547"/>
    <w:rsid w:val="00260F54"/>
    <w:rsid w:val="002639F0"/>
    <w:rsid w:val="0027048B"/>
    <w:rsid w:val="00275DE0"/>
    <w:rsid w:val="00280064"/>
    <w:rsid w:val="00287931"/>
    <w:rsid w:val="00291464"/>
    <w:rsid w:val="0029340D"/>
    <w:rsid w:val="00294ED3"/>
    <w:rsid w:val="002B4374"/>
    <w:rsid w:val="002C0CB8"/>
    <w:rsid w:val="002C3125"/>
    <w:rsid w:val="002D499C"/>
    <w:rsid w:val="002F35AB"/>
    <w:rsid w:val="002F795C"/>
    <w:rsid w:val="00304589"/>
    <w:rsid w:val="003130F0"/>
    <w:rsid w:val="00324A20"/>
    <w:rsid w:val="003472FD"/>
    <w:rsid w:val="00351A55"/>
    <w:rsid w:val="003561E4"/>
    <w:rsid w:val="00356C48"/>
    <w:rsid w:val="003649FD"/>
    <w:rsid w:val="00380F63"/>
    <w:rsid w:val="003962BB"/>
    <w:rsid w:val="003B229E"/>
    <w:rsid w:val="003B65C6"/>
    <w:rsid w:val="003B7060"/>
    <w:rsid w:val="003D116B"/>
    <w:rsid w:val="003E0F87"/>
    <w:rsid w:val="003F3387"/>
    <w:rsid w:val="003F3DA5"/>
    <w:rsid w:val="004149A5"/>
    <w:rsid w:val="0042456B"/>
    <w:rsid w:val="00447A0B"/>
    <w:rsid w:val="004557B4"/>
    <w:rsid w:val="004747F4"/>
    <w:rsid w:val="00474AE4"/>
    <w:rsid w:val="00482AB9"/>
    <w:rsid w:val="004945E9"/>
    <w:rsid w:val="00495508"/>
    <w:rsid w:val="00497EAC"/>
    <w:rsid w:val="004B127F"/>
    <w:rsid w:val="004D477C"/>
    <w:rsid w:val="004F2359"/>
    <w:rsid w:val="004F5D0C"/>
    <w:rsid w:val="005003C2"/>
    <w:rsid w:val="00503382"/>
    <w:rsid w:val="00507556"/>
    <w:rsid w:val="005117BD"/>
    <w:rsid w:val="00513649"/>
    <w:rsid w:val="00514D92"/>
    <w:rsid w:val="005215AE"/>
    <w:rsid w:val="00541D82"/>
    <w:rsid w:val="0054494B"/>
    <w:rsid w:val="0054562C"/>
    <w:rsid w:val="005801D8"/>
    <w:rsid w:val="005829C1"/>
    <w:rsid w:val="005A425D"/>
    <w:rsid w:val="005A4AFF"/>
    <w:rsid w:val="005A70C9"/>
    <w:rsid w:val="005B6C1C"/>
    <w:rsid w:val="005C4CAE"/>
    <w:rsid w:val="005D2436"/>
    <w:rsid w:val="005D244C"/>
    <w:rsid w:val="005D7DF5"/>
    <w:rsid w:val="005F4B24"/>
    <w:rsid w:val="005F4E64"/>
    <w:rsid w:val="005F702C"/>
    <w:rsid w:val="00601414"/>
    <w:rsid w:val="006014F0"/>
    <w:rsid w:val="00604A03"/>
    <w:rsid w:val="00615922"/>
    <w:rsid w:val="00621C9A"/>
    <w:rsid w:val="006226E6"/>
    <w:rsid w:val="00624131"/>
    <w:rsid w:val="00627945"/>
    <w:rsid w:val="006372E6"/>
    <w:rsid w:val="0063761C"/>
    <w:rsid w:val="00652060"/>
    <w:rsid w:val="00656D10"/>
    <w:rsid w:val="0067315B"/>
    <w:rsid w:val="00677062"/>
    <w:rsid w:val="00684178"/>
    <w:rsid w:val="00686FAC"/>
    <w:rsid w:val="006939B1"/>
    <w:rsid w:val="006A27C2"/>
    <w:rsid w:val="006B423B"/>
    <w:rsid w:val="006D2895"/>
    <w:rsid w:val="006D3090"/>
    <w:rsid w:val="006D6484"/>
    <w:rsid w:val="006D7CF4"/>
    <w:rsid w:val="006F4C05"/>
    <w:rsid w:val="006F7F18"/>
    <w:rsid w:val="00721DCB"/>
    <w:rsid w:val="00744D26"/>
    <w:rsid w:val="00754B44"/>
    <w:rsid w:val="007615CB"/>
    <w:rsid w:val="00781F9D"/>
    <w:rsid w:val="007A38AF"/>
    <w:rsid w:val="007E055F"/>
    <w:rsid w:val="007F0507"/>
    <w:rsid w:val="007F52D9"/>
    <w:rsid w:val="007F5EE9"/>
    <w:rsid w:val="00820DB7"/>
    <w:rsid w:val="00822053"/>
    <w:rsid w:val="00831CA7"/>
    <w:rsid w:val="0084694E"/>
    <w:rsid w:val="00871BC1"/>
    <w:rsid w:val="008768F6"/>
    <w:rsid w:val="008809A9"/>
    <w:rsid w:val="008848C7"/>
    <w:rsid w:val="008B3580"/>
    <w:rsid w:val="008B74C2"/>
    <w:rsid w:val="008C08E5"/>
    <w:rsid w:val="008D133F"/>
    <w:rsid w:val="008D4BB9"/>
    <w:rsid w:val="008F3A32"/>
    <w:rsid w:val="00901C8A"/>
    <w:rsid w:val="00903E65"/>
    <w:rsid w:val="00944CD7"/>
    <w:rsid w:val="00946183"/>
    <w:rsid w:val="00950A52"/>
    <w:rsid w:val="00954FCF"/>
    <w:rsid w:val="00966BC2"/>
    <w:rsid w:val="00992084"/>
    <w:rsid w:val="009A0E54"/>
    <w:rsid w:val="009A1CA7"/>
    <w:rsid w:val="009A4F59"/>
    <w:rsid w:val="009A687F"/>
    <w:rsid w:val="009D22F9"/>
    <w:rsid w:val="009D3423"/>
    <w:rsid w:val="009E3F23"/>
    <w:rsid w:val="009E6576"/>
    <w:rsid w:val="009E7E17"/>
    <w:rsid w:val="00A044B6"/>
    <w:rsid w:val="00A133CC"/>
    <w:rsid w:val="00A15030"/>
    <w:rsid w:val="00A33870"/>
    <w:rsid w:val="00A5281A"/>
    <w:rsid w:val="00A63DDC"/>
    <w:rsid w:val="00A6603A"/>
    <w:rsid w:val="00A731E3"/>
    <w:rsid w:val="00A776C2"/>
    <w:rsid w:val="00A90C6F"/>
    <w:rsid w:val="00A93B9C"/>
    <w:rsid w:val="00AA189F"/>
    <w:rsid w:val="00AC2996"/>
    <w:rsid w:val="00AD3BA2"/>
    <w:rsid w:val="00AD560C"/>
    <w:rsid w:val="00AF74B3"/>
    <w:rsid w:val="00B03FD4"/>
    <w:rsid w:val="00B13AE2"/>
    <w:rsid w:val="00B221EB"/>
    <w:rsid w:val="00B26D32"/>
    <w:rsid w:val="00B42E7C"/>
    <w:rsid w:val="00B468B3"/>
    <w:rsid w:val="00B57CDE"/>
    <w:rsid w:val="00B93E87"/>
    <w:rsid w:val="00BC2552"/>
    <w:rsid w:val="00BC37E9"/>
    <w:rsid w:val="00BD0C11"/>
    <w:rsid w:val="00BD7CBE"/>
    <w:rsid w:val="00BE67C2"/>
    <w:rsid w:val="00BE6BC0"/>
    <w:rsid w:val="00BF5478"/>
    <w:rsid w:val="00C00832"/>
    <w:rsid w:val="00C03726"/>
    <w:rsid w:val="00C03E54"/>
    <w:rsid w:val="00C22593"/>
    <w:rsid w:val="00C23668"/>
    <w:rsid w:val="00C266F6"/>
    <w:rsid w:val="00C27167"/>
    <w:rsid w:val="00C52477"/>
    <w:rsid w:val="00C64C0B"/>
    <w:rsid w:val="00C64F90"/>
    <w:rsid w:val="00C83B81"/>
    <w:rsid w:val="00C853CA"/>
    <w:rsid w:val="00C86AF8"/>
    <w:rsid w:val="00C91C78"/>
    <w:rsid w:val="00C92EA2"/>
    <w:rsid w:val="00CD2070"/>
    <w:rsid w:val="00CE35D3"/>
    <w:rsid w:val="00CE460F"/>
    <w:rsid w:val="00CF0149"/>
    <w:rsid w:val="00CF4AA6"/>
    <w:rsid w:val="00D03B6D"/>
    <w:rsid w:val="00D11342"/>
    <w:rsid w:val="00D22277"/>
    <w:rsid w:val="00D30C53"/>
    <w:rsid w:val="00D344E3"/>
    <w:rsid w:val="00D53DF1"/>
    <w:rsid w:val="00D61DAB"/>
    <w:rsid w:val="00D84B4A"/>
    <w:rsid w:val="00DB1AEA"/>
    <w:rsid w:val="00DC60B4"/>
    <w:rsid w:val="00DD02CE"/>
    <w:rsid w:val="00DD4D1F"/>
    <w:rsid w:val="00E01A72"/>
    <w:rsid w:val="00E12BA6"/>
    <w:rsid w:val="00E20DBD"/>
    <w:rsid w:val="00E41ECD"/>
    <w:rsid w:val="00E8220A"/>
    <w:rsid w:val="00E94BF8"/>
    <w:rsid w:val="00EB0343"/>
    <w:rsid w:val="00EB2B4B"/>
    <w:rsid w:val="00EC6C7A"/>
    <w:rsid w:val="00EF20EE"/>
    <w:rsid w:val="00F246C1"/>
    <w:rsid w:val="00F40479"/>
    <w:rsid w:val="00F46120"/>
    <w:rsid w:val="00F52A7D"/>
    <w:rsid w:val="00F64CBB"/>
    <w:rsid w:val="00F8224F"/>
    <w:rsid w:val="00F823CB"/>
    <w:rsid w:val="00FB589A"/>
    <w:rsid w:val="00FC2E97"/>
    <w:rsid w:val="00FD7984"/>
    <w:rsid w:val="00FE0DB5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1348"/>
  <w15:chartTrackingRefBased/>
  <w15:docId w15:val="{2BACA7B2-B850-4646-A729-3FC1B679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="Arial"/>
        <w:kern w:val="28"/>
        <w:sz w:val="22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E460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Walrabenstein</dc:creator>
  <cp:keywords/>
  <dc:description/>
  <cp:lastModifiedBy>Shanti Jamin</cp:lastModifiedBy>
  <cp:revision>2</cp:revision>
  <dcterms:created xsi:type="dcterms:W3CDTF">2024-01-23T15:45:00Z</dcterms:created>
  <dcterms:modified xsi:type="dcterms:W3CDTF">2024-01-23T15:45:00Z</dcterms:modified>
</cp:coreProperties>
</file>