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0E5E" w14:textId="77777777" w:rsidR="00F33669" w:rsidRDefault="00F33669">
      <w:pPr>
        <w:rPr>
          <w:lang w:val="en-AU"/>
        </w:rPr>
      </w:pPr>
    </w:p>
    <w:p w14:paraId="3C7D6B11" w14:textId="32813E0C" w:rsidR="001200A9" w:rsidRDefault="001200A9">
      <w:pPr>
        <w:rPr>
          <w:lang w:val="en-AU"/>
        </w:rPr>
      </w:pPr>
    </w:p>
    <w:p w14:paraId="7704975D" w14:textId="77777777" w:rsidR="001200A9" w:rsidRDefault="001200A9" w:rsidP="001200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noProof/>
        </w:rPr>
        <w:drawing>
          <wp:inline distT="0" distB="0" distL="0" distR="0" wp14:anchorId="0F0140C3" wp14:editId="3E1E3336">
            <wp:extent cx="5497889" cy="4199861"/>
            <wp:effectExtent l="0" t="0" r="7620" b="0"/>
            <wp:docPr id="6" name="Picture 6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289" cy="420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FBFFB" w14:textId="09E1680C" w:rsidR="001200A9" w:rsidRDefault="00F33669" w:rsidP="001200A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</w:t>
      </w:r>
      <w:r w:rsidR="001200A9" w:rsidRPr="00F73036">
        <w:rPr>
          <w:rFonts w:ascii="Times New Roman" w:hAnsi="Times New Roman" w:cs="Times New Roman"/>
          <w:b/>
          <w:sz w:val="24"/>
          <w:szCs w:val="24"/>
        </w:rPr>
        <w:t>igure 2.</w:t>
      </w:r>
      <w:r w:rsidR="001200A9" w:rsidRPr="00A537F0">
        <w:rPr>
          <w:rFonts w:ascii="Times New Roman" w:hAnsi="Times New Roman" w:cs="Times New Roman"/>
          <w:sz w:val="24"/>
          <w:szCs w:val="24"/>
        </w:rPr>
        <w:t xml:space="preserve"> Bland-Altman plot of the </w:t>
      </w:r>
      <w:r w:rsidR="001200A9">
        <w:rPr>
          <w:rFonts w:ascii="Times New Roman" w:hAnsi="Times New Roman" w:cs="Times New Roman"/>
          <w:sz w:val="24"/>
          <w:szCs w:val="24"/>
        </w:rPr>
        <w:t xml:space="preserve">difference versus averages of measured and estimated </w:t>
      </w:r>
      <w:r w:rsidR="001200A9" w:rsidRPr="00A537F0">
        <w:rPr>
          <w:rFonts w:ascii="Times New Roman" w:hAnsi="Times New Roman" w:cs="Times New Roman"/>
          <w:sz w:val="24"/>
          <w:szCs w:val="24"/>
        </w:rPr>
        <w:t xml:space="preserve">resting metabolic rate </w:t>
      </w:r>
      <w:r w:rsidR="001200A9">
        <w:rPr>
          <w:rFonts w:ascii="Times New Roman" w:hAnsi="Times New Roman" w:cs="Times New Roman"/>
          <w:sz w:val="24"/>
          <w:szCs w:val="24"/>
        </w:rPr>
        <w:t xml:space="preserve">(RMR) in patients. </w:t>
      </w:r>
    </w:p>
    <w:p w14:paraId="70E4A7AB" w14:textId="77777777" w:rsidR="001200A9" w:rsidRPr="00A537F0" w:rsidRDefault="001200A9" w:rsidP="001200A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7F0">
        <w:rPr>
          <w:rFonts w:ascii="Times New Roman" w:hAnsi="Times New Roman" w:cs="Times New Roman"/>
          <w:sz w:val="24"/>
          <w:szCs w:val="24"/>
        </w:rPr>
        <w:t xml:space="preserve">Black dots represent the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537F0">
        <w:rPr>
          <w:rFonts w:ascii="Times New Roman" w:hAnsi="Times New Roman" w:cs="Times New Roman"/>
          <w:sz w:val="24"/>
          <w:szCs w:val="24"/>
        </w:rPr>
        <w:t xml:space="preserve">ndirect calorimetry group </w:t>
      </w:r>
      <w:r>
        <w:rPr>
          <w:rFonts w:ascii="Times New Roman" w:hAnsi="Times New Roman" w:cs="Times New Roman"/>
          <w:sz w:val="24"/>
          <w:szCs w:val="24"/>
        </w:rPr>
        <w:t xml:space="preserve">(n=22) </w:t>
      </w:r>
      <w:r w:rsidRPr="00A537F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grey</w:t>
      </w:r>
      <w:r w:rsidRPr="00A537F0">
        <w:rPr>
          <w:rFonts w:ascii="Times New Roman" w:hAnsi="Times New Roman" w:cs="Times New Roman"/>
          <w:sz w:val="24"/>
          <w:szCs w:val="24"/>
        </w:rPr>
        <w:t xml:space="preserve"> dots represent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537F0">
        <w:rPr>
          <w:rFonts w:ascii="Times New Roman" w:hAnsi="Times New Roman" w:cs="Times New Roman"/>
          <w:sz w:val="24"/>
          <w:szCs w:val="24"/>
        </w:rPr>
        <w:t>quation group</w:t>
      </w:r>
      <w:r>
        <w:rPr>
          <w:rFonts w:ascii="Times New Roman" w:hAnsi="Times New Roman" w:cs="Times New Roman"/>
          <w:sz w:val="24"/>
          <w:szCs w:val="24"/>
        </w:rPr>
        <w:t xml:space="preserve"> (n=31). </w:t>
      </w:r>
      <w:r w:rsidRPr="00EC1621">
        <w:rPr>
          <w:rFonts w:ascii="Times New Roman" w:hAnsi="Times New Roman" w:cs="Times New Roman"/>
          <w:sz w:val="24"/>
          <w:szCs w:val="24"/>
        </w:rPr>
        <w:t xml:space="preserve">The solid </w:t>
      </w:r>
      <w:r>
        <w:rPr>
          <w:rFonts w:ascii="Times New Roman" w:hAnsi="Times New Roman" w:cs="Times New Roman"/>
          <w:sz w:val="24"/>
          <w:szCs w:val="24"/>
        </w:rPr>
        <w:t xml:space="preserve">middle </w:t>
      </w:r>
      <w:r w:rsidRPr="00EC1621">
        <w:rPr>
          <w:rFonts w:ascii="Times New Roman" w:hAnsi="Times New Roman" w:cs="Times New Roman"/>
          <w:sz w:val="24"/>
          <w:szCs w:val="24"/>
        </w:rPr>
        <w:t>line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C1621">
        <w:rPr>
          <w:rFonts w:ascii="Times New Roman" w:hAnsi="Times New Roman" w:cs="Times New Roman"/>
          <w:sz w:val="24"/>
          <w:szCs w:val="24"/>
        </w:rPr>
        <w:t xml:space="preserve"> represent the mean differences in </w:t>
      </w:r>
      <w:r>
        <w:rPr>
          <w:rFonts w:ascii="Times New Roman" w:hAnsi="Times New Roman" w:cs="Times New Roman"/>
          <w:sz w:val="24"/>
          <w:szCs w:val="24"/>
        </w:rPr>
        <w:t xml:space="preserve">measured and estimated </w:t>
      </w:r>
      <w:r w:rsidRPr="00A537F0">
        <w:rPr>
          <w:rFonts w:ascii="Times New Roman" w:hAnsi="Times New Roman" w:cs="Times New Roman"/>
          <w:sz w:val="24"/>
          <w:szCs w:val="24"/>
        </w:rPr>
        <w:t xml:space="preserve">resting </w:t>
      </w:r>
      <w:r>
        <w:rPr>
          <w:rFonts w:ascii="Times New Roman" w:hAnsi="Times New Roman" w:cs="Times New Roman"/>
          <w:sz w:val="24"/>
          <w:szCs w:val="24"/>
        </w:rPr>
        <w:t>RMR</w:t>
      </w:r>
      <w:r w:rsidRPr="00EC1621">
        <w:rPr>
          <w:rFonts w:ascii="Times New Roman" w:hAnsi="Times New Roman" w:cs="Times New Roman"/>
          <w:sz w:val="24"/>
          <w:szCs w:val="24"/>
        </w:rPr>
        <w:t xml:space="preserve">, while the </w:t>
      </w:r>
      <w:r>
        <w:rPr>
          <w:rFonts w:ascii="Times New Roman" w:hAnsi="Times New Roman" w:cs="Times New Roman"/>
          <w:sz w:val="24"/>
          <w:szCs w:val="24"/>
        </w:rPr>
        <w:t xml:space="preserve">dashed </w:t>
      </w:r>
      <w:r w:rsidRPr="00EC1621">
        <w:rPr>
          <w:rFonts w:ascii="Times New Roman" w:hAnsi="Times New Roman" w:cs="Times New Roman"/>
          <w:sz w:val="24"/>
          <w:szCs w:val="24"/>
        </w:rPr>
        <w:t xml:space="preserve">lines </w:t>
      </w:r>
      <w:r>
        <w:rPr>
          <w:rFonts w:ascii="Times New Roman" w:hAnsi="Times New Roman" w:cs="Times New Roman"/>
          <w:sz w:val="24"/>
          <w:szCs w:val="24"/>
        </w:rPr>
        <w:t xml:space="preserve">at its sides </w:t>
      </w:r>
      <w:r w:rsidRPr="00EC1621">
        <w:rPr>
          <w:rFonts w:ascii="Times New Roman" w:hAnsi="Times New Roman" w:cs="Times New Roman"/>
          <w:sz w:val="24"/>
          <w:szCs w:val="24"/>
        </w:rPr>
        <w:t>represent the upper and lower 95% limit of agreement (mean difference±1.96 SD).</w:t>
      </w:r>
      <w:r>
        <w:rPr>
          <w:rFonts w:ascii="Times New Roman" w:hAnsi="Times New Roman" w:cs="Times New Roman"/>
          <w:sz w:val="24"/>
          <w:szCs w:val="24"/>
        </w:rPr>
        <w:t xml:space="preserve"> No proportional bias was observed between the measured versus estimated RMR.</w:t>
      </w:r>
    </w:p>
    <w:p w14:paraId="23362828" w14:textId="1BEC98A6" w:rsidR="00E331AC" w:rsidRDefault="00E331AC">
      <w:pPr>
        <w:rPr>
          <w:lang w:val="en-AU"/>
        </w:rPr>
      </w:pPr>
      <w:r>
        <w:rPr>
          <w:lang w:val="en-AU"/>
        </w:rPr>
        <w:br w:type="page"/>
      </w:r>
    </w:p>
    <w:p w14:paraId="0C25CEC3" w14:textId="77777777" w:rsidR="00E331AC" w:rsidRDefault="00E331AC" w:rsidP="00E331A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5A004DFD" wp14:editId="58BCCF7B">
            <wp:extent cx="5347970" cy="5486400"/>
            <wp:effectExtent l="0" t="0" r="5080" b="0"/>
            <wp:docPr id="8" name="Picture 8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9D580" w14:textId="7F756E8C" w:rsidR="00E331AC" w:rsidRPr="00315938" w:rsidRDefault="00F33669" w:rsidP="00E331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</w:t>
      </w:r>
      <w:r w:rsidR="00E331AC" w:rsidRPr="00F730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331AC" w:rsidRPr="00F73036">
        <w:rPr>
          <w:rFonts w:ascii="Times New Roman" w:hAnsi="Times New Roman" w:cs="Times New Roman"/>
          <w:b/>
          <w:sz w:val="24"/>
          <w:szCs w:val="24"/>
        </w:rPr>
        <w:t>.</w:t>
      </w:r>
      <w:r w:rsidR="00E331AC">
        <w:rPr>
          <w:rFonts w:ascii="Times New Roman" w:hAnsi="Times New Roman" w:cs="Times New Roman"/>
          <w:sz w:val="24"/>
          <w:szCs w:val="24"/>
        </w:rPr>
        <w:t xml:space="preserve"> 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Bland-Altman plots of </w:t>
      </w:r>
      <w:r w:rsidR="00E331AC">
        <w:rPr>
          <w:rFonts w:ascii="Times New Roman" w:hAnsi="Times New Roman" w:cs="Times New Roman"/>
          <w:sz w:val="24"/>
          <w:szCs w:val="24"/>
        </w:rPr>
        <w:t>energy intake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 and </w:t>
      </w:r>
      <w:r w:rsidR="00E331AC">
        <w:rPr>
          <w:rFonts w:ascii="Times New Roman" w:hAnsi="Times New Roman" w:cs="Times New Roman"/>
          <w:sz w:val="24"/>
          <w:szCs w:val="24"/>
        </w:rPr>
        <w:t xml:space="preserve">energy target at inclusion and discharge 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among </w:t>
      </w:r>
      <w:r w:rsidR="00E331AC">
        <w:rPr>
          <w:rFonts w:ascii="Times New Roman" w:hAnsi="Times New Roman" w:cs="Times New Roman"/>
          <w:sz w:val="24"/>
          <w:szCs w:val="24"/>
        </w:rPr>
        <w:t xml:space="preserve">patients in the indirect calorimetry group </w:t>
      </w:r>
      <w:r w:rsidR="00E331AC" w:rsidRPr="00777A5E">
        <w:rPr>
          <w:rFonts w:ascii="Times New Roman" w:hAnsi="Times New Roman" w:cs="Times New Roman"/>
          <w:sz w:val="24"/>
          <w:szCs w:val="24"/>
        </w:rPr>
        <w:t>(n</w:t>
      </w:r>
      <w:r w:rsidR="00E331AC">
        <w:rPr>
          <w:rFonts w:ascii="Times New Roman" w:hAnsi="Times New Roman" w:cs="Times New Roman"/>
          <w:sz w:val="24"/>
          <w:szCs w:val="24"/>
        </w:rPr>
        <w:t>=22 and n=10</w:t>
      </w:r>
      <w:r w:rsidR="00E331AC" w:rsidRPr="00777A5E">
        <w:rPr>
          <w:rFonts w:ascii="Times New Roman" w:hAnsi="Times New Roman" w:cs="Times New Roman"/>
          <w:sz w:val="24"/>
          <w:szCs w:val="24"/>
        </w:rPr>
        <w:t>)</w:t>
      </w:r>
      <w:r w:rsidR="00E331AC">
        <w:rPr>
          <w:rFonts w:ascii="Times New Roman" w:hAnsi="Times New Roman" w:cs="Times New Roman"/>
          <w:sz w:val="24"/>
          <w:szCs w:val="24"/>
        </w:rPr>
        <w:t xml:space="preserve"> (a, b) 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and </w:t>
      </w:r>
      <w:r w:rsidR="00E331AC">
        <w:rPr>
          <w:rFonts w:ascii="Times New Roman" w:hAnsi="Times New Roman" w:cs="Times New Roman"/>
          <w:sz w:val="24"/>
          <w:szCs w:val="24"/>
        </w:rPr>
        <w:t>the equation group (n=31 and n=19) (c, d)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. The solid </w:t>
      </w:r>
      <w:r w:rsidR="00E331AC">
        <w:rPr>
          <w:rFonts w:ascii="Times New Roman" w:hAnsi="Times New Roman" w:cs="Times New Roman"/>
          <w:sz w:val="24"/>
          <w:szCs w:val="24"/>
        </w:rPr>
        <w:t xml:space="preserve">middle </w:t>
      </w:r>
      <w:r w:rsidR="00E331AC" w:rsidRPr="00EC1621">
        <w:rPr>
          <w:rFonts w:ascii="Times New Roman" w:hAnsi="Times New Roman" w:cs="Times New Roman"/>
          <w:sz w:val="24"/>
          <w:szCs w:val="24"/>
        </w:rPr>
        <w:t>line</w:t>
      </w:r>
      <w:r w:rsidR="00E331AC">
        <w:rPr>
          <w:rFonts w:ascii="Times New Roman" w:hAnsi="Times New Roman" w:cs="Times New Roman"/>
          <w:sz w:val="24"/>
          <w:szCs w:val="24"/>
        </w:rPr>
        <w:t>s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 represent the mean differences in </w:t>
      </w:r>
      <w:r w:rsidR="00E331AC">
        <w:rPr>
          <w:rFonts w:ascii="Times New Roman" w:hAnsi="Times New Roman" w:cs="Times New Roman"/>
          <w:sz w:val="24"/>
          <w:szCs w:val="24"/>
        </w:rPr>
        <w:t xml:space="preserve">energy </w:t>
      </w:r>
      <w:r w:rsidR="00E331AC" w:rsidRPr="00EC1621">
        <w:rPr>
          <w:rFonts w:ascii="Times New Roman" w:hAnsi="Times New Roman" w:cs="Times New Roman"/>
          <w:sz w:val="24"/>
          <w:szCs w:val="24"/>
        </w:rPr>
        <w:t>intake</w:t>
      </w:r>
      <w:r w:rsidR="00E331AC">
        <w:rPr>
          <w:rFonts w:ascii="Times New Roman" w:hAnsi="Times New Roman" w:cs="Times New Roman"/>
          <w:sz w:val="24"/>
          <w:szCs w:val="24"/>
        </w:rPr>
        <w:t xml:space="preserve"> and energy target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, while the </w:t>
      </w:r>
      <w:r w:rsidR="00E331AC">
        <w:rPr>
          <w:rFonts w:ascii="Times New Roman" w:hAnsi="Times New Roman" w:cs="Times New Roman"/>
          <w:sz w:val="24"/>
          <w:szCs w:val="24"/>
        </w:rPr>
        <w:t xml:space="preserve">dashed 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lines </w:t>
      </w:r>
      <w:r w:rsidR="00E331AC">
        <w:rPr>
          <w:rFonts w:ascii="Times New Roman" w:hAnsi="Times New Roman" w:cs="Times New Roman"/>
          <w:sz w:val="24"/>
          <w:szCs w:val="24"/>
        </w:rPr>
        <w:t xml:space="preserve">at its sides </w:t>
      </w:r>
      <w:r w:rsidR="00E331AC" w:rsidRPr="00EC1621">
        <w:rPr>
          <w:rFonts w:ascii="Times New Roman" w:hAnsi="Times New Roman" w:cs="Times New Roman"/>
          <w:sz w:val="24"/>
          <w:szCs w:val="24"/>
        </w:rPr>
        <w:t>represent the upper and lower 95% limit of agreement (mean difference±1.96 SD)</w:t>
      </w:r>
      <w:r w:rsidR="00E331AC">
        <w:rPr>
          <w:rFonts w:ascii="Times New Roman" w:hAnsi="Times New Roman" w:cs="Times New Roman"/>
          <w:sz w:val="24"/>
          <w:szCs w:val="24"/>
        </w:rPr>
        <w:t xml:space="preserve"> (a, b, d)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. </w:t>
      </w:r>
      <w:r w:rsidR="00E331AC">
        <w:rPr>
          <w:rFonts w:ascii="Times New Roman" w:hAnsi="Times New Roman" w:cs="Times New Roman"/>
          <w:sz w:val="24"/>
          <w:szCs w:val="24"/>
        </w:rPr>
        <w:t>P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roportional bias for </w:t>
      </w:r>
      <w:r w:rsidR="00E331AC">
        <w:rPr>
          <w:rFonts w:ascii="Times New Roman" w:hAnsi="Times New Roman" w:cs="Times New Roman"/>
          <w:sz w:val="24"/>
          <w:szCs w:val="24"/>
        </w:rPr>
        <w:t>energy intake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 versus </w:t>
      </w:r>
      <w:r w:rsidR="00E331AC">
        <w:rPr>
          <w:rFonts w:ascii="Times New Roman" w:hAnsi="Times New Roman" w:cs="Times New Roman"/>
          <w:sz w:val="24"/>
          <w:szCs w:val="24"/>
        </w:rPr>
        <w:t>target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 was observed</w:t>
      </w:r>
      <w:r w:rsidR="00E331AC">
        <w:rPr>
          <w:rFonts w:ascii="Times New Roman" w:hAnsi="Times New Roman" w:cs="Times New Roman"/>
          <w:sz w:val="24"/>
          <w:szCs w:val="24"/>
        </w:rPr>
        <w:t xml:space="preserve"> at the inclusion in the equation group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; the solid lines represent the expected differences in </w:t>
      </w:r>
      <w:r w:rsidR="00E331AC">
        <w:rPr>
          <w:rFonts w:ascii="Times New Roman" w:hAnsi="Times New Roman" w:cs="Times New Roman"/>
          <w:sz w:val="24"/>
          <w:szCs w:val="24"/>
        </w:rPr>
        <w:t xml:space="preserve">energy </w:t>
      </w:r>
      <w:r w:rsidR="00E331AC" w:rsidRPr="00EC1621">
        <w:rPr>
          <w:rFonts w:ascii="Times New Roman" w:hAnsi="Times New Roman" w:cs="Times New Roman"/>
          <w:sz w:val="24"/>
          <w:szCs w:val="24"/>
        </w:rPr>
        <w:t>intake</w:t>
      </w:r>
      <w:r w:rsidR="00E331AC">
        <w:rPr>
          <w:rFonts w:ascii="Times New Roman" w:hAnsi="Times New Roman" w:cs="Times New Roman"/>
          <w:sz w:val="24"/>
          <w:szCs w:val="24"/>
        </w:rPr>
        <w:t xml:space="preserve"> and target</w:t>
      </w:r>
      <w:r w:rsidR="00E331AC" w:rsidRPr="00EC1621">
        <w:rPr>
          <w:rFonts w:ascii="Times New Roman" w:hAnsi="Times New Roman" w:cs="Times New Roman"/>
          <w:sz w:val="24"/>
          <w:szCs w:val="24"/>
        </w:rPr>
        <w:t>, while the dashed lines represent the regression-based upper and lower 95% limit of agreement (expected difference±1.96 SD)</w:t>
      </w:r>
      <w:r w:rsidR="00E331AC">
        <w:rPr>
          <w:rFonts w:ascii="Times New Roman" w:hAnsi="Times New Roman" w:cs="Times New Roman"/>
          <w:sz w:val="24"/>
          <w:szCs w:val="24"/>
        </w:rPr>
        <w:t xml:space="preserve"> (c)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3DA7F4" w14:textId="77777777" w:rsidR="00E331AC" w:rsidRDefault="00E331AC" w:rsidP="00E331AC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075FB9EE" wp14:editId="7E6CA238">
            <wp:extent cx="5395473" cy="5624624"/>
            <wp:effectExtent l="0" t="0" r="0" b="0"/>
            <wp:docPr id="9" name="Picture 9" descr="Diagram, table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, table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311" cy="56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073E" w14:textId="487A7179" w:rsidR="00110FED" w:rsidRDefault="00F33669" w:rsidP="00E331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</w:t>
      </w:r>
      <w:r w:rsidR="00E331AC" w:rsidRPr="003C15FA"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 w:rsidR="004663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331AC">
        <w:rPr>
          <w:rFonts w:ascii="Times New Roman" w:hAnsi="Times New Roman" w:cs="Times New Roman"/>
          <w:sz w:val="24"/>
          <w:szCs w:val="24"/>
        </w:rPr>
        <w:t xml:space="preserve">. 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Bland-Altman plots of </w:t>
      </w:r>
      <w:r w:rsidR="00E331AC">
        <w:rPr>
          <w:rFonts w:ascii="Times New Roman" w:hAnsi="Times New Roman" w:cs="Times New Roman"/>
          <w:sz w:val="24"/>
          <w:szCs w:val="24"/>
        </w:rPr>
        <w:t>protein intake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 and </w:t>
      </w:r>
      <w:r w:rsidR="00E331AC">
        <w:rPr>
          <w:rFonts w:ascii="Times New Roman" w:hAnsi="Times New Roman" w:cs="Times New Roman"/>
          <w:sz w:val="24"/>
          <w:szCs w:val="24"/>
        </w:rPr>
        <w:t xml:space="preserve">protein target at inclusion and discharge 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among </w:t>
      </w:r>
      <w:r w:rsidR="00E331AC">
        <w:rPr>
          <w:rFonts w:ascii="Times New Roman" w:hAnsi="Times New Roman" w:cs="Times New Roman"/>
          <w:sz w:val="24"/>
          <w:szCs w:val="24"/>
        </w:rPr>
        <w:t xml:space="preserve">patients in the indirect calorimetry group </w:t>
      </w:r>
      <w:r w:rsidR="00E331AC" w:rsidRPr="00EB1F0E">
        <w:rPr>
          <w:rFonts w:ascii="Times New Roman" w:hAnsi="Times New Roman" w:cs="Times New Roman"/>
          <w:sz w:val="24"/>
          <w:szCs w:val="24"/>
        </w:rPr>
        <w:t xml:space="preserve">(n=22 and n=10) </w:t>
      </w:r>
      <w:r w:rsidR="00E331AC">
        <w:rPr>
          <w:rFonts w:ascii="Times New Roman" w:hAnsi="Times New Roman" w:cs="Times New Roman"/>
          <w:sz w:val="24"/>
          <w:szCs w:val="24"/>
        </w:rPr>
        <w:t xml:space="preserve">(a, b) 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and </w:t>
      </w:r>
      <w:r w:rsidR="00E331AC">
        <w:rPr>
          <w:rFonts w:ascii="Times New Roman" w:hAnsi="Times New Roman" w:cs="Times New Roman"/>
          <w:sz w:val="24"/>
          <w:szCs w:val="24"/>
        </w:rPr>
        <w:t xml:space="preserve">the equation group </w:t>
      </w:r>
      <w:r w:rsidR="00E331AC" w:rsidRPr="00EB1F0E">
        <w:rPr>
          <w:rFonts w:ascii="Times New Roman" w:hAnsi="Times New Roman" w:cs="Times New Roman"/>
          <w:sz w:val="24"/>
          <w:szCs w:val="24"/>
        </w:rPr>
        <w:t xml:space="preserve">(n=31 and n=19) </w:t>
      </w:r>
      <w:r w:rsidR="00E331AC">
        <w:rPr>
          <w:rFonts w:ascii="Times New Roman" w:hAnsi="Times New Roman" w:cs="Times New Roman"/>
          <w:sz w:val="24"/>
          <w:szCs w:val="24"/>
        </w:rPr>
        <w:t>(c, d)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. The solid </w:t>
      </w:r>
      <w:r w:rsidR="00E331AC">
        <w:rPr>
          <w:rFonts w:ascii="Times New Roman" w:hAnsi="Times New Roman" w:cs="Times New Roman"/>
          <w:sz w:val="24"/>
          <w:szCs w:val="24"/>
        </w:rPr>
        <w:t xml:space="preserve">middle </w:t>
      </w:r>
      <w:r w:rsidR="00E331AC" w:rsidRPr="00EC1621">
        <w:rPr>
          <w:rFonts w:ascii="Times New Roman" w:hAnsi="Times New Roman" w:cs="Times New Roman"/>
          <w:sz w:val="24"/>
          <w:szCs w:val="24"/>
        </w:rPr>
        <w:t>line</w:t>
      </w:r>
      <w:r w:rsidR="00E331AC">
        <w:rPr>
          <w:rFonts w:ascii="Times New Roman" w:hAnsi="Times New Roman" w:cs="Times New Roman"/>
          <w:sz w:val="24"/>
          <w:szCs w:val="24"/>
        </w:rPr>
        <w:t>s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 represent the mean differences in </w:t>
      </w:r>
      <w:r w:rsidR="00E331AC">
        <w:rPr>
          <w:rFonts w:ascii="Times New Roman" w:hAnsi="Times New Roman" w:cs="Times New Roman"/>
          <w:sz w:val="24"/>
          <w:szCs w:val="24"/>
        </w:rPr>
        <w:t xml:space="preserve">protein </w:t>
      </w:r>
      <w:r w:rsidR="00E331AC" w:rsidRPr="00EC1621">
        <w:rPr>
          <w:rFonts w:ascii="Times New Roman" w:hAnsi="Times New Roman" w:cs="Times New Roman"/>
          <w:sz w:val="24"/>
          <w:szCs w:val="24"/>
        </w:rPr>
        <w:t>intake</w:t>
      </w:r>
      <w:r w:rsidR="00E331AC">
        <w:rPr>
          <w:rFonts w:ascii="Times New Roman" w:hAnsi="Times New Roman" w:cs="Times New Roman"/>
          <w:sz w:val="24"/>
          <w:szCs w:val="24"/>
        </w:rPr>
        <w:t xml:space="preserve"> and protein target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, while the </w:t>
      </w:r>
      <w:r w:rsidR="00E331AC">
        <w:rPr>
          <w:rFonts w:ascii="Times New Roman" w:hAnsi="Times New Roman" w:cs="Times New Roman"/>
          <w:sz w:val="24"/>
          <w:szCs w:val="24"/>
        </w:rPr>
        <w:t xml:space="preserve">dashed 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lines </w:t>
      </w:r>
      <w:r w:rsidR="00E331AC">
        <w:rPr>
          <w:rFonts w:ascii="Times New Roman" w:hAnsi="Times New Roman" w:cs="Times New Roman"/>
          <w:sz w:val="24"/>
          <w:szCs w:val="24"/>
        </w:rPr>
        <w:t xml:space="preserve">at its sides </w:t>
      </w:r>
      <w:r w:rsidR="00E331AC" w:rsidRPr="00EC1621">
        <w:rPr>
          <w:rFonts w:ascii="Times New Roman" w:hAnsi="Times New Roman" w:cs="Times New Roman"/>
          <w:sz w:val="24"/>
          <w:szCs w:val="24"/>
        </w:rPr>
        <w:t xml:space="preserve">represent the upper and lower 95% limit of agreement (mean difference±1.96 SD). </w:t>
      </w:r>
    </w:p>
    <w:p w14:paraId="1C6000C8" w14:textId="77777777" w:rsidR="00110FED" w:rsidRDefault="00110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C768FA" w14:textId="77777777" w:rsidR="0089180E" w:rsidRPr="00163948" w:rsidRDefault="0089180E" w:rsidP="0089180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39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163948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63948">
        <w:rPr>
          <w:rFonts w:ascii="Times New Roman" w:hAnsi="Times New Roman" w:cs="Times New Roman"/>
          <w:b/>
          <w:bCs/>
          <w:sz w:val="24"/>
          <w:szCs w:val="24"/>
        </w:rPr>
        <w:t>nergy intake and the macronutrient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composition</w:t>
      </w:r>
      <w:r w:rsidRPr="00163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11A">
        <w:rPr>
          <w:rFonts w:ascii="Times New Roman" w:hAnsi="Times New Roman" w:cs="Times New Roman"/>
          <w:b/>
          <w:bCs/>
          <w:sz w:val="24"/>
          <w:szCs w:val="24"/>
        </w:rPr>
        <w:t xml:space="preserve">of the meal prior to RMR measurement </w:t>
      </w:r>
      <w:r>
        <w:rPr>
          <w:rFonts w:ascii="Times New Roman" w:hAnsi="Times New Roman" w:cs="Times New Roman"/>
          <w:b/>
          <w:bCs/>
          <w:sz w:val="24"/>
          <w:szCs w:val="24"/>
        </w:rPr>
        <w:t>in the indirect calorimetry and equation groups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2749"/>
        <w:gridCol w:w="2183"/>
      </w:tblGrid>
      <w:tr w:rsidR="0089180E" w14:paraId="57B9D25E" w14:textId="77777777" w:rsidTr="00EA1D04"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52131FDA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Intake at breakfast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42B9D0A7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Indirect calorimetry group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6D866411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Equation group</w:t>
            </w:r>
          </w:p>
        </w:tc>
      </w:tr>
      <w:tr w:rsidR="0089180E" w14:paraId="057E32E4" w14:textId="77777777" w:rsidTr="00EA1D04">
        <w:tc>
          <w:tcPr>
            <w:tcW w:w="0" w:type="auto"/>
            <w:tcBorders>
              <w:top w:val="single" w:sz="18" w:space="0" w:color="auto"/>
              <w:bottom w:val="nil"/>
            </w:tcBorders>
          </w:tcPr>
          <w:p w14:paraId="0EC83319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Energy (kcal)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</w:tcPr>
          <w:p w14:paraId="315CFC7B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67B">
              <w:rPr>
                <w:rFonts w:ascii="Times New Roman" w:hAnsi="Times New Roman" w:cs="Times New Roman"/>
                <w:sz w:val="24"/>
                <w:szCs w:val="24"/>
              </w:rPr>
              <w:t>392.3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[219.2; 535.1]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</w:tcPr>
          <w:p w14:paraId="574ECF94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419.1 [276.0; 542.2]</w:t>
            </w:r>
          </w:p>
        </w:tc>
      </w:tr>
      <w:tr w:rsidR="0089180E" w14:paraId="641FDD3B" w14:textId="77777777" w:rsidTr="00EA1D04">
        <w:tc>
          <w:tcPr>
            <w:tcW w:w="0" w:type="auto"/>
            <w:tcBorders>
              <w:top w:val="nil"/>
            </w:tcBorders>
          </w:tcPr>
          <w:p w14:paraId="55730B4D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contribution by protein</w:t>
            </w:r>
          </w:p>
        </w:tc>
        <w:tc>
          <w:tcPr>
            <w:tcW w:w="0" w:type="auto"/>
            <w:tcBorders>
              <w:top w:val="nil"/>
            </w:tcBorders>
          </w:tcPr>
          <w:p w14:paraId="398564D6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 [12.2; 19.6]</w:t>
            </w:r>
          </w:p>
        </w:tc>
        <w:tc>
          <w:tcPr>
            <w:tcW w:w="0" w:type="auto"/>
            <w:tcBorders>
              <w:top w:val="nil"/>
            </w:tcBorders>
          </w:tcPr>
          <w:p w14:paraId="4D7A33BE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 [12.4; 20.2]</w:t>
            </w:r>
          </w:p>
        </w:tc>
      </w:tr>
      <w:tr w:rsidR="0089180E" w14:paraId="3B62F2BB" w14:textId="77777777" w:rsidTr="00EA1D04">
        <w:tc>
          <w:tcPr>
            <w:tcW w:w="0" w:type="auto"/>
            <w:tcBorders>
              <w:bottom w:val="nil"/>
            </w:tcBorders>
          </w:tcPr>
          <w:p w14:paraId="35771F23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contribution by fat</w:t>
            </w:r>
          </w:p>
        </w:tc>
        <w:tc>
          <w:tcPr>
            <w:tcW w:w="0" w:type="auto"/>
            <w:tcBorders>
              <w:bottom w:val="nil"/>
            </w:tcBorders>
          </w:tcPr>
          <w:p w14:paraId="35F26179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 [16.5; 29.6]</w:t>
            </w:r>
          </w:p>
        </w:tc>
        <w:tc>
          <w:tcPr>
            <w:tcW w:w="0" w:type="auto"/>
            <w:tcBorders>
              <w:bottom w:val="nil"/>
            </w:tcBorders>
          </w:tcPr>
          <w:p w14:paraId="2E923E0B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 [20.2; 35.0]</w:t>
            </w:r>
          </w:p>
        </w:tc>
      </w:tr>
      <w:tr w:rsidR="0089180E" w14:paraId="0F0EA551" w14:textId="77777777" w:rsidTr="00EA1D04"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5E06B564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contribution by carbohydrate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4269A5C7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59.0 [50.6; 62.2]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</w:tcPr>
          <w:p w14:paraId="6A09A512" w14:textId="77777777" w:rsidR="0089180E" w:rsidRDefault="0089180E" w:rsidP="00EA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55.1 [46.1; 60.8]</w:t>
            </w:r>
          </w:p>
        </w:tc>
      </w:tr>
    </w:tbl>
    <w:p w14:paraId="22C32FE0" w14:textId="77777777" w:rsidR="00110FED" w:rsidRDefault="00110FED" w:rsidP="00E331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A8C8A2" w14:textId="77777777" w:rsidR="001200A9" w:rsidRPr="001200A9" w:rsidRDefault="001200A9">
      <w:pPr>
        <w:rPr>
          <w:lang w:val="en-AU"/>
        </w:rPr>
      </w:pPr>
    </w:p>
    <w:sectPr w:rsidR="001200A9" w:rsidRPr="001200A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35DB" w14:textId="77777777" w:rsidR="00B32437" w:rsidRDefault="00B32437" w:rsidP="00FE2773">
      <w:pPr>
        <w:spacing w:line="240" w:lineRule="auto"/>
      </w:pPr>
      <w:r>
        <w:separator/>
      </w:r>
    </w:p>
  </w:endnote>
  <w:endnote w:type="continuationSeparator" w:id="0">
    <w:p w14:paraId="188A3D62" w14:textId="77777777" w:rsidR="00B32437" w:rsidRDefault="00B32437" w:rsidP="00FE2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8115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C09EE" w14:textId="25987FDB" w:rsidR="00FE2773" w:rsidRDefault="00FE27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82D79F" w14:textId="77777777" w:rsidR="00FE2773" w:rsidRDefault="00FE2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DE94" w14:textId="77777777" w:rsidR="00B32437" w:rsidRDefault="00B32437" w:rsidP="00FE2773">
      <w:pPr>
        <w:spacing w:line="240" w:lineRule="auto"/>
      </w:pPr>
      <w:r>
        <w:separator/>
      </w:r>
    </w:p>
  </w:footnote>
  <w:footnote w:type="continuationSeparator" w:id="0">
    <w:p w14:paraId="0CAE37C1" w14:textId="77777777" w:rsidR="00B32437" w:rsidRDefault="00B32437" w:rsidP="00FE27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A9"/>
    <w:rsid w:val="00110FED"/>
    <w:rsid w:val="001200A9"/>
    <w:rsid w:val="001328E6"/>
    <w:rsid w:val="00163948"/>
    <w:rsid w:val="00223EB1"/>
    <w:rsid w:val="00334693"/>
    <w:rsid w:val="0045570C"/>
    <w:rsid w:val="0045679A"/>
    <w:rsid w:val="00466330"/>
    <w:rsid w:val="0050611A"/>
    <w:rsid w:val="00604A14"/>
    <w:rsid w:val="0089180E"/>
    <w:rsid w:val="008A21F3"/>
    <w:rsid w:val="008D4D92"/>
    <w:rsid w:val="00934580"/>
    <w:rsid w:val="00A02CCD"/>
    <w:rsid w:val="00B32437"/>
    <w:rsid w:val="00C105C9"/>
    <w:rsid w:val="00C310AA"/>
    <w:rsid w:val="00C4365F"/>
    <w:rsid w:val="00CE4AA3"/>
    <w:rsid w:val="00D8611F"/>
    <w:rsid w:val="00DE098A"/>
    <w:rsid w:val="00E331AC"/>
    <w:rsid w:val="00ED7074"/>
    <w:rsid w:val="00F33669"/>
    <w:rsid w:val="00FD75C2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75D7"/>
  <w15:chartTrackingRefBased/>
  <w15:docId w15:val="{B3759B79-18D5-4B1F-8888-5E3839D4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FED"/>
    <w:pPr>
      <w:spacing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7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77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27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773"/>
    <w:rPr>
      <w:lang w:val="en-GB"/>
    </w:rPr>
  </w:style>
  <w:style w:type="paragraph" w:styleId="Revision">
    <w:name w:val="Revision"/>
    <w:hidden/>
    <w:uiPriority w:val="99"/>
    <w:semiHidden/>
    <w:rsid w:val="0089180E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Jeewanadee Hettiarachchi</dc:creator>
  <cp:keywords/>
  <dc:description/>
  <cp:lastModifiedBy>Shanti Jamin</cp:lastModifiedBy>
  <cp:revision>2</cp:revision>
  <dcterms:created xsi:type="dcterms:W3CDTF">2023-12-14T16:59:00Z</dcterms:created>
  <dcterms:modified xsi:type="dcterms:W3CDTF">2023-12-14T16:59:00Z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5ad1a78b-3673-420d-87ac-893122756912</vt:lpwstr>
  </property>
</Properties>
</file>