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8B186" w14:textId="77777777" w:rsidR="00925530" w:rsidRDefault="00925530" w:rsidP="00925530">
      <w:r>
        <w:t>Uw inzet voor een transitie in de zorg</w:t>
      </w:r>
    </w:p>
    <w:p w14:paraId="32FF4FFA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Ketens,netwerken,trainingen geven, integrale dienstverlening met partijen</w:t>
      </w:r>
    </w:p>
    <w:p w14:paraId="07ABEBB0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Samenwerkingsvorm op Ameland</w:t>
      </w:r>
    </w:p>
    <w:p w14:paraId="697D6573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Vanuit gezamenlijke belangen op gebiedsniveau partijen bij elkaar brengen, incl beroepsonderwijs vanuit de eindgebruiker</w:t>
      </w:r>
    </w:p>
    <w:p w14:paraId="0AA9D48E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"Steeds naar</w:t>
      </w:r>
      <w:r>
        <w:t xml:space="preserve"> </w:t>
      </w:r>
      <w:r>
        <w:t>verbindingen zoeken</w:t>
      </w:r>
    </w:p>
    <w:p w14:paraId="304C1504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Bestaande kennis in nieuwe contexten delen</w:t>
      </w:r>
    </w:p>
    <w:p w14:paraId="71CF1497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Luisteren/Ervaringsdeskundigheid als leiddraad"</w:t>
      </w:r>
    </w:p>
    <w:p w14:paraId="3055D267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"Erkennen dat</w:t>
      </w:r>
      <w:r>
        <w:t xml:space="preserve"> een andere partij meer weet en dat verbinden met onze praktijk</w:t>
      </w:r>
    </w:p>
    <w:p w14:paraId="67758279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BV huisartsen en sociaal werk</w:t>
      </w:r>
    </w:p>
    <w:p w14:paraId="221B399F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Met collega werkgevers in</w:t>
      </w:r>
      <w:r>
        <w:t>zetten</w:t>
      </w:r>
      <w:bookmarkStart w:id="0" w:name="_GoBack"/>
      <w:bookmarkEnd w:id="0"/>
    </w:p>
    <w:p w14:paraId="097E3E30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Pilot vroegsignalering met lentis en gemeente mbt verwarde personen,</w:t>
      </w:r>
    </w:p>
    <w:p w14:paraId="4B247E78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Leren van elkaar -&gt; nieuwe cycles Zorg &amp; Industrie</w:t>
      </w:r>
    </w:p>
    <w:p w14:paraId="5214A2ED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Samenwerking met GEM Groningen WIJ academie en kennis toevoegen oa herkennen doelgroepen en werkelijk werken vanuit 1 plan</w:t>
      </w:r>
    </w:p>
    <w:p w14:paraId="7CBB360F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Inrichting Crisis Beoordelings Locatie volgens de principes van experimental governance</w:t>
      </w:r>
    </w:p>
    <w:p w14:paraId="3515E718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Samenwerking VNN</w:t>
      </w:r>
    </w:p>
    <w:p w14:paraId="244F511F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Onze academische functie haalt vragen op en brengt kennis naar buiten</w:t>
      </w:r>
    </w:p>
    <w:p w14:paraId="11E7DE18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Professionals van verschillende organisaties bij elkaar brengen  met elkaar behandeling programma's te ontwikkelen</w:t>
      </w:r>
    </w:p>
    <w:p w14:paraId="073FEB4E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"Kennisdeling met reguliere peuterspeelzalen/ kinderopvang.</w:t>
      </w:r>
    </w:p>
    <w:p w14:paraId="3A32C5BC" w14:textId="77777777" w:rsidR="00925530" w:rsidRDefault="00925530" w:rsidP="00925530">
      <w:pPr>
        <w:pStyle w:val="Lijstalinea"/>
        <w:numPr>
          <w:ilvl w:val="0"/>
          <w:numId w:val="1"/>
        </w:numPr>
      </w:pPr>
      <w:r>
        <w:t>Samenwerking jeugdzorg/ reguliere praktijken"</w:t>
      </w:r>
    </w:p>
    <w:p w14:paraId="48D89231" w14:textId="77777777" w:rsidR="0098124C" w:rsidRDefault="00925530" w:rsidP="00925530">
      <w:pPr>
        <w:pStyle w:val="Lijstalinea"/>
        <w:numPr>
          <w:ilvl w:val="0"/>
          <w:numId w:val="1"/>
        </w:numPr>
      </w:pPr>
      <w:r>
        <w:t>Eigenaarschap delen met bijvoorbeeld gemeenten en/of burgers</w:t>
      </w:r>
    </w:p>
    <w:sectPr w:rsidR="0098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64879"/>
    <w:multiLevelType w:val="hybridMultilevel"/>
    <w:tmpl w:val="267857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0"/>
    <w:rsid w:val="00045BB9"/>
    <w:rsid w:val="00080DF6"/>
    <w:rsid w:val="000C710B"/>
    <w:rsid w:val="000D2F80"/>
    <w:rsid w:val="001E6BCE"/>
    <w:rsid w:val="00212B0C"/>
    <w:rsid w:val="002C3B2C"/>
    <w:rsid w:val="002C5B84"/>
    <w:rsid w:val="002C798C"/>
    <w:rsid w:val="002E2F69"/>
    <w:rsid w:val="002F0F41"/>
    <w:rsid w:val="0030350D"/>
    <w:rsid w:val="003E38F5"/>
    <w:rsid w:val="00456C50"/>
    <w:rsid w:val="004A29A7"/>
    <w:rsid w:val="00503A4C"/>
    <w:rsid w:val="005463A8"/>
    <w:rsid w:val="005530BD"/>
    <w:rsid w:val="00555812"/>
    <w:rsid w:val="005A1F4D"/>
    <w:rsid w:val="005B45CD"/>
    <w:rsid w:val="00636020"/>
    <w:rsid w:val="0064458B"/>
    <w:rsid w:val="006E7FF8"/>
    <w:rsid w:val="0075349B"/>
    <w:rsid w:val="007B0A14"/>
    <w:rsid w:val="007F2E15"/>
    <w:rsid w:val="007F3BE2"/>
    <w:rsid w:val="008B141E"/>
    <w:rsid w:val="008E31E2"/>
    <w:rsid w:val="00925530"/>
    <w:rsid w:val="009544E5"/>
    <w:rsid w:val="0098124C"/>
    <w:rsid w:val="009C5563"/>
    <w:rsid w:val="00A467DB"/>
    <w:rsid w:val="00AA2820"/>
    <w:rsid w:val="00AD5672"/>
    <w:rsid w:val="00AD6B44"/>
    <w:rsid w:val="00AF5461"/>
    <w:rsid w:val="00B11458"/>
    <w:rsid w:val="00B6520D"/>
    <w:rsid w:val="00BA221C"/>
    <w:rsid w:val="00C90C3A"/>
    <w:rsid w:val="00CA04A6"/>
    <w:rsid w:val="00CA5734"/>
    <w:rsid w:val="00CD0527"/>
    <w:rsid w:val="00DB4CEF"/>
    <w:rsid w:val="00E40FF8"/>
    <w:rsid w:val="00E7458B"/>
    <w:rsid w:val="00EB2487"/>
    <w:rsid w:val="00EB6A85"/>
    <w:rsid w:val="00ED4DC4"/>
    <w:rsid w:val="00EF4518"/>
    <w:rsid w:val="00EF479D"/>
    <w:rsid w:val="00FC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7D79"/>
  <w15:chartTrackingRefBased/>
  <w15:docId w15:val="{6AA49FA5-94A4-4810-A306-8034636D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25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1052</Characters>
  <Application>Microsoft Office Word</Application>
  <DocSecurity>0</DocSecurity>
  <Lines>24</Lines>
  <Paragraphs>12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Boersma</dc:creator>
  <cp:keywords/>
  <dc:description/>
  <cp:lastModifiedBy>MF Boersma</cp:lastModifiedBy>
  <cp:revision>1</cp:revision>
  <dcterms:created xsi:type="dcterms:W3CDTF">2017-05-11T07:36:00Z</dcterms:created>
  <dcterms:modified xsi:type="dcterms:W3CDTF">2017-05-11T07:38:00Z</dcterms:modified>
</cp:coreProperties>
</file>